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0923" w14:textId="77777777" w:rsidR="00D53CDE" w:rsidRDefault="00D53CDE" w:rsidP="00D53CDE">
      <w:pPr>
        <w:pStyle w:val="NormalSerif"/>
      </w:pPr>
    </w:p>
    <w:p w14:paraId="280CD263" w14:textId="6FC6685F" w:rsidR="00D53CDE" w:rsidRDefault="00D53CDE" w:rsidP="00D53CDE">
      <w:pPr>
        <w:pStyle w:val="NormalSerif"/>
        <w:spacing w:after="0"/>
      </w:pPr>
      <w:r>
        <w:t>August 1, 2020</w:t>
      </w:r>
    </w:p>
    <w:p w14:paraId="0EEFFB28" w14:textId="77777777" w:rsidR="00D53CDE" w:rsidRDefault="00D53CDE" w:rsidP="00D53CDE">
      <w:pPr>
        <w:pStyle w:val="NormalSerif"/>
        <w:spacing w:after="0"/>
      </w:pPr>
      <w:r>
        <w:t>FOR IMMEDIATE RELEASE</w:t>
      </w:r>
    </w:p>
    <w:p w14:paraId="2782E32F" w14:textId="7FB0379B" w:rsidR="00D53CDE" w:rsidRDefault="00D53CDE" w:rsidP="00D53CDE">
      <w:pPr>
        <w:pStyle w:val="NormalSerif"/>
        <w:spacing w:after="0"/>
      </w:pPr>
      <w:r>
        <w:t>Contact: Meredith Affleck, Manager, Exhibitions &amp; Programming</w:t>
      </w:r>
    </w:p>
    <w:p w14:paraId="635237A5" w14:textId="38B0ED5F" w:rsidR="00D53CDE" w:rsidRDefault="00D53CDE" w:rsidP="00D53CDE">
      <w:pPr>
        <w:pStyle w:val="NormalSerif"/>
        <w:spacing w:after="0"/>
      </w:pPr>
      <w:r>
        <w:t>Phone: 603.570.2493</w:t>
      </w:r>
    </w:p>
    <w:p w14:paraId="642DB046" w14:textId="7893A923" w:rsidR="00D53CDE" w:rsidRDefault="00D53CDE" w:rsidP="00D53CDE">
      <w:pPr>
        <w:pStyle w:val="NormalSerif"/>
        <w:spacing w:after="0"/>
      </w:pPr>
      <w:r>
        <w:t>Email: meredith@portsmouthhistory.org</w:t>
      </w:r>
    </w:p>
    <w:p w14:paraId="4D60AD00" w14:textId="77777777" w:rsidR="00D53CDE" w:rsidRDefault="00D53CDE" w:rsidP="00D53CDE">
      <w:pPr>
        <w:pStyle w:val="NormalSerif"/>
      </w:pPr>
    </w:p>
    <w:p w14:paraId="47D04685" w14:textId="2EFAD6C9" w:rsidR="00D53CDE" w:rsidRDefault="00D53CDE" w:rsidP="00D53CDE">
      <w:pPr>
        <w:pStyle w:val="NormalSerif"/>
      </w:pPr>
      <w:r>
        <w:t xml:space="preserve">PHOTO CAPTION: </w:t>
      </w:r>
      <w:r w:rsidR="00210385">
        <w:t>A quilt square submitted for the community quilt, made in the classic mariner’s compass design, featuring the spire of North Church. The square celebrates what the maker calls her “Portsmouth adventures.”</w:t>
      </w:r>
    </w:p>
    <w:p w14:paraId="2E7B5487" w14:textId="26F30828" w:rsidR="00D53CDE" w:rsidRPr="00381836" w:rsidRDefault="00D53CDE" w:rsidP="00D53CDE">
      <w:pPr>
        <w:pStyle w:val="Heading1"/>
        <w:rPr>
          <w:rFonts w:ascii="Times New Roman" w:hAnsi="Times New Roman" w:cs="Times New Roman"/>
          <w:sz w:val="20"/>
          <w:szCs w:val="20"/>
        </w:rPr>
      </w:pPr>
      <w:r>
        <w:t>“Threads: A Community Quilt for 2020”</w:t>
      </w:r>
      <w:r w:rsidRPr="00381836">
        <w:t xml:space="preserve"> Opens at Portsmouth </w:t>
      </w:r>
      <w:r w:rsidRPr="00D53CDE">
        <w:t>Historical Society</w:t>
      </w:r>
      <w:r w:rsidR="00CB47E8">
        <w:t xml:space="preserve"> on</w:t>
      </w:r>
      <w:r>
        <w:rPr>
          <w:color w:val="FF0000"/>
        </w:rPr>
        <w:t xml:space="preserve"> </w:t>
      </w:r>
      <w:r w:rsidRPr="00D53CDE">
        <w:t xml:space="preserve">Friday, </w:t>
      </w:r>
      <w:r w:rsidRPr="00381836">
        <w:t>August 7</w:t>
      </w:r>
    </w:p>
    <w:p w14:paraId="4C668A6C" w14:textId="77777777" w:rsidR="00D53CDE" w:rsidRPr="00381836" w:rsidRDefault="00D53CDE" w:rsidP="00D53CDE">
      <w:pPr>
        <w:pStyle w:val="NormalSerifnospacing"/>
        <w:rPr>
          <w:rFonts w:ascii="Times New Roman" w:eastAsia="Times New Roman" w:hAnsi="Times New Roman" w:cs="Times New Roman"/>
          <w:sz w:val="20"/>
          <w:szCs w:val="20"/>
        </w:rPr>
      </w:pPr>
    </w:p>
    <w:p w14:paraId="14D920BC" w14:textId="155F208E" w:rsidR="00D53CDE" w:rsidRPr="00CB47E8" w:rsidRDefault="00D53CDE" w:rsidP="00CB47E8">
      <w:pPr>
        <w:pStyle w:val="NormalSerif"/>
        <w:spacing w:after="240"/>
      </w:pPr>
      <w:r w:rsidRPr="00CB47E8">
        <w:t xml:space="preserve">Quietly, behind the scenes, a team of masked historians has been assembling a landmark exhibition of some uniquely American art. Created by the nonprofit Portsmouth Historical Society, “Threads: A Community Quilt for 2020” opens at the Society’s Academy Gallery </w:t>
      </w:r>
      <w:r w:rsidR="00210385">
        <w:t>adjacent to the Discover Portsmouth Welcome Center</w:t>
      </w:r>
      <w:r w:rsidRPr="00CB47E8">
        <w:t xml:space="preserve"> on Friday, August 7. </w:t>
      </w:r>
    </w:p>
    <w:p w14:paraId="195C50E2" w14:textId="11B73D9B" w:rsidR="00D53CDE" w:rsidRPr="00CB47E8" w:rsidRDefault="00D53CDE" w:rsidP="00CB47E8">
      <w:pPr>
        <w:pStyle w:val="NormalSerif"/>
        <w:spacing w:after="240"/>
      </w:pPr>
      <w:r w:rsidRPr="00CB47E8">
        <w:t>“When it became clear back in March and April that COVID-19 would threaten loans to our main art exhibition this year,” says PHS executive director Brian LeMay, “we took a closer look at our own museum collections, and we tried to think about what would be most meaningful to exhibit at this challenging moment in history. Over the years, we’ve acquired many historical quilts, and quilts have come to be recognized as both an important medium of fine art and a distinctively American art form</w:t>
      </w:r>
      <w:r w:rsidR="0001228C" w:rsidRPr="00CB47E8">
        <w:t xml:space="preserve">. </w:t>
      </w:r>
      <w:r w:rsidRPr="00CB47E8">
        <w:t>Quilts are colorful</w:t>
      </w:r>
      <w:r w:rsidR="0001228C" w:rsidRPr="00CB47E8">
        <w:t>,</w:t>
      </w:r>
      <w:r w:rsidRPr="00CB47E8">
        <w:t xml:space="preserve"> they tell incredible stories</w:t>
      </w:r>
      <w:r w:rsidR="001C2925" w:rsidRPr="00CB47E8">
        <w:t>,</w:t>
      </w:r>
      <w:r w:rsidRPr="00CB47E8">
        <w:t xml:space="preserve"> and they are comforting.”</w:t>
      </w:r>
    </w:p>
    <w:p w14:paraId="2721054A" w14:textId="28A8FD2C" w:rsidR="00D53CDE" w:rsidRPr="00CB47E8" w:rsidRDefault="00D53CDE" w:rsidP="00CB47E8">
      <w:pPr>
        <w:pStyle w:val="NormalSerif"/>
        <w:spacing w:after="240"/>
      </w:pPr>
      <w:r w:rsidRPr="00CB47E8">
        <w:t xml:space="preserve">“We have three stunning silk quilts in excellent condition that appear to have been made by the same woman, Anne Peirce Drown Hamm,” says </w:t>
      </w:r>
      <w:r w:rsidR="001C2925" w:rsidRPr="00CB47E8">
        <w:t>exhibitions manager</w:t>
      </w:r>
      <w:r w:rsidRPr="00CB47E8">
        <w:t xml:space="preserve"> Meredith Affleck.  “We have what is called a ‘bolt-ends’ quilt</w:t>
      </w:r>
      <w:r w:rsidR="001C2925" w:rsidRPr="00CB47E8">
        <w:t xml:space="preserve"> top</w:t>
      </w:r>
      <w:r w:rsidRPr="00CB47E8">
        <w:t xml:space="preserve"> that reveals surprising facts about the British textile industry. And, of course, there’s the worn </w:t>
      </w:r>
      <w:r w:rsidR="001C2925" w:rsidRPr="00CB47E8">
        <w:t xml:space="preserve">quilt </w:t>
      </w:r>
      <w:r w:rsidRPr="00CB47E8">
        <w:t xml:space="preserve">that once belonged to Ruth Blay, who was hanged in Portsmouth after a notorious trial in </w:t>
      </w:r>
      <w:r w:rsidR="00752020" w:rsidRPr="00CB47E8">
        <w:t>17</w:t>
      </w:r>
      <w:r w:rsidR="00752020">
        <w:t>6</w:t>
      </w:r>
      <w:r w:rsidR="00752020" w:rsidRPr="00CB47E8">
        <w:t>8</w:t>
      </w:r>
      <w:r w:rsidRPr="00CB47E8">
        <w:t>.”  </w:t>
      </w:r>
    </w:p>
    <w:p w14:paraId="53B717C9" w14:textId="07CBF502" w:rsidR="00D53CDE" w:rsidRPr="00CB47E8" w:rsidRDefault="00D53CDE" w:rsidP="00CB47E8">
      <w:pPr>
        <w:pStyle w:val="NormalSerif"/>
        <w:spacing w:after="240"/>
      </w:pPr>
      <w:r w:rsidRPr="00CB47E8">
        <w:t xml:space="preserve">“Frequently, if not universally, quilts were made by women,” says </w:t>
      </w:r>
      <w:r w:rsidR="0001228C" w:rsidRPr="00CB47E8">
        <w:t>“Threads”</w:t>
      </w:r>
      <w:r w:rsidRPr="00CB47E8">
        <w:t xml:space="preserve"> curator </w:t>
      </w:r>
      <w:r w:rsidR="0001228C" w:rsidRPr="00CB47E8">
        <w:t>Gerald W. R.</w:t>
      </w:r>
      <w:r w:rsidRPr="00CB47E8">
        <w:t xml:space="preserve"> Ward. “Regardless of how they descended down the years, quilts can represent what sociologists call </w:t>
      </w:r>
      <w:r w:rsidR="0001228C" w:rsidRPr="00CB47E8">
        <w:t>‘</w:t>
      </w:r>
      <w:r w:rsidRPr="00CB47E8">
        <w:t>icons of continuity</w:t>
      </w:r>
      <w:r w:rsidR="0001228C" w:rsidRPr="00CB47E8">
        <w:t>’</w:t>
      </w:r>
      <w:r w:rsidRPr="00CB47E8">
        <w:t xml:space="preserve"> between generations.” </w:t>
      </w:r>
    </w:p>
    <w:p w14:paraId="5C506B58" w14:textId="4DB06AFA" w:rsidR="00D53CDE" w:rsidRPr="00CB47E8" w:rsidRDefault="00D53CDE" w:rsidP="00CB47E8">
      <w:pPr>
        <w:pStyle w:val="NormalSerif"/>
        <w:spacing w:after="240"/>
      </w:pPr>
      <w:r w:rsidRPr="00CB47E8">
        <w:t xml:space="preserve">Intriguing examples of </w:t>
      </w:r>
      <w:r w:rsidR="001C2925" w:rsidRPr="00CB47E8">
        <w:t xml:space="preserve">19th- </w:t>
      </w:r>
      <w:r w:rsidRPr="00CB47E8">
        <w:t>and 20th</w:t>
      </w:r>
      <w:r w:rsidR="001C2925" w:rsidRPr="00CB47E8">
        <w:t>-</w:t>
      </w:r>
      <w:r w:rsidRPr="00CB47E8">
        <w:t xml:space="preserve">century quilts from </w:t>
      </w:r>
      <w:r w:rsidR="0001228C" w:rsidRPr="00CB47E8">
        <w:t>“Threads”</w:t>
      </w:r>
      <w:r w:rsidRPr="00CB47E8">
        <w:t xml:space="preserve"> can be seen on the PHS website. They include brilliant colors, dizzying designs, and complex patterns. From simple, practical quilts </w:t>
      </w:r>
      <w:r w:rsidR="001C2925" w:rsidRPr="00CB47E8">
        <w:t>made from cotton scraps</w:t>
      </w:r>
      <w:r w:rsidRPr="00CB47E8">
        <w:t xml:space="preserve"> to elaborate creations of </w:t>
      </w:r>
      <w:r w:rsidR="001C2925" w:rsidRPr="00CB47E8">
        <w:t>brocade</w:t>
      </w:r>
      <w:r w:rsidRPr="00CB47E8">
        <w:t xml:space="preserve">, velvet, and satin, this exhibition highlights the exciting range of this fabric art form.  </w:t>
      </w:r>
      <w:r w:rsidRPr="00CB47E8">
        <w:br/>
        <w:t xml:space="preserve">The exhibition also promises a number of surprises. Famed documentary filmmaker Ken Burns, an avid quilt collector, has lent an item soon to be revealed. The Seacoast African American Cultural Center, located within the Discover Portsmouth facility, has loaned a rare 1930s quilt crafted by </w:t>
      </w:r>
      <w:r w:rsidR="001C2925" w:rsidRPr="00CB47E8">
        <w:t xml:space="preserve">workers </w:t>
      </w:r>
      <w:r w:rsidRPr="00CB47E8">
        <w:t>at a rubber plantation in L</w:t>
      </w:r>
      <w:r w:rsidR="0001228C" w:rsidRPr="00CB47E8">
        <w:t>i</w:t>
      </w:r>
      <w:r w:rsidRPr="00CB47E8">
        <w:t>beria.</w:t>
      </w:r>
      <w:r w:rsidR="002344DF" w:rsidRPr="00CB47E8">
        <w:t xml:space="preserve"> </w:t>
      </w:r>
      <w:r w:rsidR="0036463A">
        <w:t>On the second floor of the gallery</w:t>
      </w:r>
      <w:r w:rsidR="002344DF" w:rsidRPr="00CB47E8">
        <w:t>, local expert quilters have loaned pieces in a variety of styles and techniques in a display of just how wide-ranging the modern art of quilting is.</w:t>
      </w:r>
      <w:r w:rsidR="0036463A">
        <w:t xml:space="preserve"> With everything from traditional to abstract quilts, </w:t>
      </w:r>
      <w:r w:rsidR="00673FFC">
        <w:t xml:space="preserve">classic </w:t>
      </w:r>
      <w:r w:rsidR="0036463A">
        <w:t>baby blankets</w:t>
      </w:r>
      <w:r w:rsidR="00673FFC">
        <w:t xml:space="preserve"> to inventive </w:t>
      </w:r>
      <w:r w:rsidR="0036463A">
        <w:t xml:space="preserve">pictorial wall hangings, and </w:t>
      </w:r>
      <w:r w:rsidR="00673FFC">
        <w:t>even clothing, this show is bound to inspire crafter and art-lover alike.</w:t>
      </w:r>
    </w:p>
    <w:p w14:paraId="1824130B" w14:textId="4B753FDE" w:rsidR="00D53CDE" w:rsidRDefault="00D53CDE" w:rsidP="00CB47E8">
      <w:pPr>
        <w:pStyle w:val="NormalSerif"/>
        <w:spacing w:after="240"/>
      </w:pPr>
      <w:r w:rsidRPr="00CB47E8">
        <w:lastRenderedPageBreak/>
        <w:t xml:space="preserve">A highlight of the exhibition will be the Community Quilt, now being assembled from more than fifty original </w:t>
      </w:r>
      <w:r w:rsidR="001C2925" w:rsidRPr="00CB47E8">
        <w:t>squares created</w:t>
      </w:r>
      <w:r w:rsidRPr="00CB47E8">
        <w:t xml:space="preserve"> by</w:t>
      </w:r>
      <w:r w:rsidR="002344DF" w:rsidRPr="00CB47E8">
        <w:t xml:space="preserve"> New Hampshire and</w:t>
      </w:r>
      <w:r w:rsidRPr="00CB47E8">
        <w:t xml:space="preserve"> seacoast families during their months of “sheltering at home” </w:t>
      </w:r>
      <w:r w:rsidR="002344DF" w:rsidRPr="00CB47E8">
        <w:t xml:space="preserve">due to </w:t>
      </w:r>
      <w:r w:rsidRPr="00CB47E8">
        <w:t>the pandemic.</w:t>
      </w:r>
      <w:r w:rsidR="001C768A" w:rsidRPr="00CB47E8">
        <w:t xml:space="preserve"> Until the quilt is ready in September, individual squares will be</w:t>
      </w:r>
      <w:r w:rsidRPr="00CB47E8">
        <w:t xml:space="preserve"> </w:t>
      </w:r>
      <w:r w:rsidR="001C768A" w:rsidRPr="00CB47E8">
        <w:t xml:space="preserve">on display in the gallery. </w:t>
      </w:r>
      <w:r w:rsidR="0001228C" w:rsidRPr="00CB47E8">
        <w:t xml:space="preserve">In </w:t>
      </w:r>
      <w:r w:rsidRPr="00CB47E8">
        <w:t xml:space="preserve">fact, the overwhelming response to this project has led PHS staff members to consider creating a second Community Quilt. Those wishing to contribute quilt squares are invited to </w:t>
      </w:r>
      <w:r w:rsidR="001C768A" w:rsidRPr="00CB47E8">
        <w:t xml:space="preserve">download instructions at  </w:t>
      </w:r>
      <w:r w:rsidR="00CB47E8">
        <w:fldChar w:fldCharType="begin"/>
      </w:r>
      <w:r w:rsidR="00CB47E8">
        <w:instrText xml:space="preserve"> HYPERLINK "http://</w:instrText>
      </w:r>
      <w:r w:rsidR="00CB47E8" w:rsidRPr="00CB47E8">
        <w:instrText>www.PortsmouthHistory.org</w:instrText>
      </w:r>
      <w:r w:rsidR="00CB47E8">
        <w:instrText xml:space="preserve">" </w:instrText>
      </w:r>
      <w:r w:rsidR="00CB47E8">
        <w:fldChar w:fldCharType="separate"/>
      </w:r>
      <w:r w:rsidR="00CB47E8" w:rsidRPr="00BD4CE7">
        <w:rPr>
          <w:rStyle w:val="Hyperlink"/>
        </w:rPr>
        <w:t>www.PortsmouthHistory.org</w:t>
      </w:r>
      <w:r w:rsidR="00CB47E8">
        <w:fldChar w:fldCharType="end"/>
      </w:r>
      <w:r w:rsidR="00CB47E8">
        <w:t xml:space="preserve"> </w:t>
      </w:r>
      <w:r w:rsidRPr="00CB47E8">
        <w:t>the PHS website.</w:t>
      </w:r>
    </w:p>
    <w:p w14:paraId="7C57AD68" w14:textId="196E39F9" w:rsidR="00210385" w:rsidRPr="00CB47E8" w:rsidRDefault="00210385" w:rsidP="00CB47E8">
      <w:pPr>
        <w:pStyle w:val="NormalSerif"/>
        <w:spacing w:after="240"/>
      </w:pPr>
      <w:r>
        <w:t>“Threads” is possible because of the generosity of several local businesses who have continued to donate funds despite these uncertain times. Corporate sponsors include Hoefle, Phoenix, Gormley &amp; Roberts, P. A.; Performance Business Solutions; Charles Schwab/Charles B. Riopel; Piscataqua Savings Bank; and DTC Lawyers.</w:t>
      </w:r>
    </w:p>
    <w:p w14:paraId="551E8588" w14:textId="6DF9B365" w:rsidR="00D53CDE" w:rsidRPr="00CB47E8" w:rsidRDefault="00D53CDE" w:rsidP="00CB47E8">
      <w:pPr>
        <w:pStyle w:val="NormalSerif"/>
        <w:spacing w:after="240"/>
      </w:pPr>
      <w:r w:rsidRPr="00CB47E8">
        <w:t xml:space="preserve">In addition to </w:t>
      </w:r>
      <w:r w:rsidR="0001228C" w:rsidRPr="00CB47E8">
        <w:t xml:space="preserve">“Threads” </w:t>
      </w:r>
      <w:r w:rsidRPr="00CB47E8">
        <w:t>in the adjacent Academy Gallery,</w:t>
      </w:r>
      <w:r w:rsidR="001C2925" w:rsidRPr="00CB47E8">
        <w:t xml:space="preserve"> the</w:t>
      </w:r>
      <w:r w:rsidRPr="00CB47E8">
        <w:t xml:space="preserve"> Discover Portsmouth </w:t>
      </w:r>
      <w:r w:rsidR="001C2925" w:rsidRPr="00CB47E8">
        <w:t xml:space="preserve">Welcome Center </w:t>
      </w:r>
      <w:r w:rsidRPr="00CB47E8">
        <w:t>continues to offer regular historic</w:t>
      </w:r>
      <w:r w:rsidR="001C768A" w:rsidRPr="00CB47E8">
        <w:t>al</w:t>
      </w:r>
      <w:r w:rsidRPr="00CB47E8">
        <w:t xml:space="preserve"> walking tours, featuring wireless headsets that offer both excellent sound quality and safe social distancing. The Museum Shop is stocked with Portsmouth-oriented gifts, books, and souvenirs (including </w:t>
      </w:r>
      <w:r w:rsidR="001C768A" w:rsidRPr="00CB47E8">
        <w:t xml:space="preserve">handmade </w:t>
      </w:r>
      <w:r w:rsidRPr="00CB47E8">
        <w:t xml:space="preserve">facemasks!), the purchase of which helps support the </w:t>
      </w:r>
      <w:r w:rsidR="001C768A" w:rsidRPr="00CB47E8">
        <w:t>Historical Society</w:t>
      </w:r>
      <w:r w:rsidRPr="00CB47E8">
        <w:t>. </w:t>
      </w:r>
      <w:r w:rsidR="002344DF" w:rsidRPr="00CB47E8">
        <w:t>Plus</w:t>
      </w:r>
      <w:r w:rsidR="001C768A" w:rsidRPr="00CB47E8">
        <w:t xml:space="preserve">, </w:t>
      </w:r>
      <w:r w:rsidR="002344DF" w:rsidRPr="00CB47E8">
        <w:t xml:space="preserve">the Society has </w:t>
      </w:r>
      <w:r w:rsidRPr="00CB47E8">
        <w:t xml:space="preserve">virtual lectures on quilting and </w:t>
      </w:r>
      <w:r w:rsidR="001C768A" w:rsidRPr="00CB47E8">
        <w:t xml:space="preserve">textile </w:t>
      </w:r>
      <w:r w:rsidRPr="00CB47E8">
        <w:t>art</w:t>
      </w:r>
      <w:r w:rsidR="001C768A" w:rsidRPr="00CB47E8">
        <w:t>s</w:t>
      </w:r>
      <w:r w:rsidR="002344DF" w:rsidRPr="00CB47E8">
        <w:t xml:space="preserve"> and regular updates on museum events and collections available through their website.</w:t>
      </w:r>
    </w:p>
    <w:p w14:paraId="7EAD2C10" w14:textId="0C8B6A07" w:rsidR="00D53CDE" w:rsidRPr="00CB47E8" w:rsidRDefault="00D53CDE" w:rsidP="00CB47E8">
      <w:pPr>
        <w:pStyle w:val="NormalSerif"/>
        <w:spacing w:after="240"/>
      </w:pPr>
      <w:r w:rsidRPr="00CB47E8">
        <w:t xml:space="preserve">Meanwhile, </w:t>
      </w:r>
      <w:r w:rsidR="001C768A" w:rsidRPr="00CB47E8">
        <w:t>at</w:t>
      </w:r>
      <w:r w:rsidRPr="00CB47E8">
        <w:t xml:space="preserve"> the Seacoast African American Cultural Center, </w:t>
      </w:r>
      <w:r w:rsidR="001C768A" w:rsidRPr="00CB47E8">
        <w:t>accessible from inside</w:t>
      </w:r>
      <w:r w:rsidRPr="00CB47E8">
        <w:t xml:space="preserve"> the Discover Portsmouth </w:t>
      </w:r>
      <w:r w:rsidR="001C768A" w:rsidRPr="00CB47E8">
        <w:t>Welcome Center</w:t>
      </w:r>
      <w:r w:rsidRPr="00CB47E8">
        <w:t xml:space="preserve">, is </w:t>
      </w:r>
      <w:r w:rsidR="001C768A" w:rsidRPr="00CB47E8">
        <w:t xml:space="preserve">“Obama: An Intimate Portrait,” </w:t>
      </w:r>
      <w:r w:rsidRPr="00CB47E8">
        <w:t xml:space="preserve">a major exhibition of photographs  by Pete Souza, </w:t>
      </w:r>
      <w:r w:rsidR="001C768A" w:rsidRPr="00CB47E8">
        <w:t xml:space="preserve">former </w:t>
      </w:r>
      <w:r w:rsidRPr="00CB47E8">
        <w:t xml:space="preserve">White House photographer </w:t>
      </w:r>
      <w:r w:rsidR="001C768A" w:rsidRPr="00CB47E8">
        <w:t xml:space="preserve">for </w:t>
      </w:r>
      <w:r w:rsidRPr="00CB47E8">
        <w:t xml:space="preserve">the Obama administration. This stunning show is accompanied by "Obama: An Ancestral Legacy," an exhibit featuring objects from SAACC's collection that highlight Obama's African diaspora heritage and America's history of foreign policy in Africa, curated by University of New Hampshire students. For details, tickets, and hours visit </w:t>
      </w:r>
      <w:hyperlink r:id="rId8" w:history="1">
        <w:r w:rsidR="00CB47E8" w:rsidRPr="00BD4CE7">
          <w:rPr>
            <w:rStyle w:val="Hyperlink"/>
          </w:rPr>
          <w:t>www.saacc-nh.org</w:t>
        </w:r>
      </w:hyperlink>
      <w:r w:rsidR="00CB47E8">
        <w:t xml:space="preserve"> </w:t>
      </w:r>
      <w:r w:rsidRPr="00CB47E8">
        <w:t>online.</w:t>
      </w:r>
    </w:p>
    <w:p w14:paraId="3AFF477C" w14:textId="5B6F5101" w:rsidR="0001228C" w:rsidRPr="00CB47E8" w:rsidRDefault="00D53CDE" w:rsidP="00CB47E8">
      <w:pPr>
        <w:pStyle w:val="NormalSerif"/>
        <w:spacing w:after="240"/>
      </w:pPr>
      <w:r w:rsidRPr="00CB47E8">
        <w:t>For the health and safety of all guests</w:t>
      </w:r>
      <w:r w:rsidR="00CB47E8" w:rsidRPr="00CB47E8">
        <w:t>, volunteers,</w:t>
      </w:r>
      <w:r w:rsidRPr="00CB47E8">
        <w:t xml:space="preserve"> and staff members, masks </w:t>
      </w:r>
      <w:proofErr w:type="gramStart"/>
      <w:r w:rsidRPr="00CB47E8">
        <w:t>are required to be worn at all times</w:t>
      </w:r>
      <w:proofErr w:type="gramEnd"/>
      <w:r w:rsidRPr="00CB47E8">
        <w:t xml:space="preserve"> and social distancing rules are to be observed. Free masks are available, and hand sanitizing stations are located strategically around the facility. </w:t>
      </w:r>
    </w:p>
    <w:p w14:paraId="4C9E6EF3" w14:textId="7023A9C6" w:rsidR="00D53CDE" w:rsidRPr="00CB47E8" w:rsidRDefault="00D53CDE" w:rsidP="00CB47E8">
      <w:pPr>
        <w:pStyle w:val="NormalSerif"/>
        <w:spacing w:after="240"/>
      </w:pPr>
      <w:r w:rsidRPr="00CB47E8">
        <w:t xml:space="preserve">Portsmouth Historical Society’s </w:t>
      </w:r>
      <w:r w:rsidR="00CB47E8" w:rsidRPr="00CB47E8">
        <w:t>air-conditioned</w:t>
      </w:r>
      <w:r w:rsidRPr="00CB47E8">
        <w:t xml:space="preserve"> </w:t>
      </w:r>
      <w:r w:rsidR="00CB47E8" w:rsidRPr="00CB47E8">
        <w:t xml:space="preserve">Welcome Center </w:t>
      </w:r>
      <w:r w:rsidRPr="00CB47E8">
        <w:t xml:space="preserve">and galleries at 10 Middle Street now feature over $250,000 in improvements, including new, </w:t>
      </w:r>
      <w:proofErr w:type="gramStart"/>
      <w:r w:rsidRPr="00CB47E8">
        <w:t>universally-accessible</w:t>
      </w:r>
      <w:proofErr w:type="gramEnd"/>
      <w:r w:rsidRPr="00CB47E8">
        <w:t xml:space="preserve"> restrooms and </w:t>
      </w:r>
      <w:r w:rsidR="0036463A">
        <w:t>automatic gallery</w:t>
      </w:r>
      <w:r w:rsidRPr="00CB47E8">
        <w:t xml:space="preserve"> doors. Less modern but equally interesting is the 1758 John Paul Jones House Museum just across the street, the only historic house interior currently open in Portsmouth. For safety reasons, a limited number of guests will be allowed in the historic house at the same time. To avoid waiting, it’s recommend</w:t>
      </w:r>
      <w:r w:rsidR="00CB47E8" w:rsidRPr="00CB47E8">
        <w:t>ed</w:t>
      </w:r>
      <w:r w:rsidRPr="00CB47E8">
        <w:t xml:space="preserve"> that tickets for self-guided tours be purchased in advance. Tickets may also be purchased online for walking tours of historic Portsmouth, led by expert guides throughout the day, departing from the front doors of </w:t>
      </w:r>
      <w:r w:rsidR="0036463A">
        <w:t xml:space="preserve">the </w:t>
      </w:r>
      <w:r w:rsidRPr="00CB47E8">
        <w:t>Discover Portsmouth</w:t>
      </w:r>
      <w:r w:rsidR="0036463A">
        <w:t xml:space="preserve"> Welcome Center</w:t>
      </w:r>
      <w:r w:rsidRPr="00CB47E8">
        <w:t>.</w:t>
      </w:r>
    </w:p>
    <w:p w14:paraId="6BAEABCD" w14:textId="5DDA0FF2" w:rsidR="00315856" w:rsidRPr="00CB47E8" w:rsidRDefault="00D53CDE" w:rsidP="00CB47E8">
      <w:pPr>
        <w:pStyle w:val="NormalSerif"/>
        <w:spacing w:after="240"/>
      </w:pPr>
      <w:r w:rsidRPr="00CB47E8">
        <w:t xml:space="preserve">For hours, museum and walking tour tickets, </w:t>
      </w:r>
      <w:r w:rsidR="00CB47E8" w:rsidRPr="00CB47E8">
        <w:t xml:space="preserve">Society </w:t>
      </w:r>
      <w:r w:rsidRPr="00CB47E8">
        <w:t xml:space="preserve">memberships, and </w:t>
      </w:r>
      <w:r w:rsidR="00CB47E8" w:rsidRPr="00CB47E8">
        <w:t xml:space="preserve">the </w:t>
      </w:r>
      <w:r w:rsidRPr="00CB47E8">
        <w:t>latest updates</w:t>
      </w:r>
      <w:r w:rsidR="00CB47E8" w:rsidRPr="00CB47E8">
        <w:t>,</w:t>
      </w:r>
      <w:r w:rsidRPr="00CB47E8">
        <w:t xml:space="preserve"> please visit </w:t>
      </w:r>
      <w:hyperlink r:id="rId9" w:history="1">
        <w:r w:rsidR="00CB47E8" w:rsidRPr="00BD4CE7">
          <w:rPr>
            <w:rStyle w:val="Hyperlink"/>
          </w:rPr>
          <w:t>www.portsmouthhistory.org</w:t>
        </w:r>
      </w:hyperlink>
      <w:r w:rsidR="00CB47E8">
        <w:t xml:space="preserve"> </w:t>
      </w:r>
      <w:r w:rsidRPr="00CB47E8">
        <w:t>or call 603-436-8433.</w:t>
      </w:r>
    </w:p>
    <w:sectPr w:rsidR="00315856" w:rsidRPr="00CB47E8" w:rsidSect="005044AE">
      <w:headerReference w:type="default" r:id="rId10"/>
      <w:footerReference w:type="default" r:id="rId11"/>
      <w:headerReference w:type="first" r:id="rId12"/>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0059" w14:textId="77777777" w:rsidR="00BF3DF4" w:rsidRDefault="00BF3DF4" w:rsidP="00053A3B">
      <w:r>
        <w:separator/>
      </w:r>
    </w:p>
  </w:endnote>
  <w:endnote w:type="continuationSeparator" w:id="0">
    <w:p w14:paraId="16A49DA7" w14:textId="77777777" w:rsidR="00BF3DF4" w:rsidRDefault="00BF3DF4" w:rsidP="0005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B261" w14:textId="77777777" w:rsidR="005044AE" w:rsidRPr="00996354" w:rsidRDefault="00996354" w:rsidP="00996354">
    <w:pPr>
      <w:pStyle w:val="Footer"/>
      <w:jc w:val="center"/>
      <w:rPr>
        <w:rFonts w:ascii="Perpetua" w:hAnsi="Perpetua"/>
        <w:color w:val="00508F"/>
      </w:rPr>
    </w:pPr>
    <w:r>
      <w:rPr>
        <w:rFonts w:ascii="Perpetua" w:hAnsi="Perpetua"/>
        <w:color w:val="00508F"/>
      </w:rPr>
      <w:br/>
    </w:r>
    <w:r w:rsidRPr="009B10B1">
      <w:rPr>
        <w:rFonts w:ascii="Perpetua" w:hAnsi="Perpetua"/>
        <w:color w:val="00508F"/>
      </w:rPr>
      <w:t>Portsmouth Historical Society  •  Post Office Box 728, Portsmouth, NH 03802  •  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B989" w14:textId="77777777" w:rsidR="00BF3DF4" w:rsidRDefault="00BF3DF4" w:rsidP="00053A3B">
      <w:r>
        <w:separator/>
      </w:r>
    </w:p>
  </w:footnote>
  <w:footnote w:type="continuationSeparator" w:id="0">
    <w:p w14:paraId="1BD29F9F" w14:textId="77777777" w:rsidR="00BF3DF4" w:rsidRDefault="00BF3DF4" w:rsidP="0005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5DF2" w14:textId="77777777" w:rsidR="0045002A" w:rsidRPr="00996354" w:rsidRDefault="003349C7"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005044AE" w:rsidRPr="00FC26AC">
          <w:rPr>
            <w:rFonts w:ascii="Perpetua" w:hAnsi="Perpetua"/>
            <w:color w:val="00508F"/>
            <w:sz w:val="24"/>
            <w:szCs w:val="24"/>
          </w:rPr>
          <w:t xml:space="preserve">Page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PAGE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r w:rsidR="005044AE" w:rsidRPr="00FC26AC">
          <w:rPr>
            <w:rFonts w:ascii="Perpetua" w:hAnsi="Perpetua"/>
            <w:color w:val="00508F"/>
            <w:sz w:val="24"/>
            <w:szCs w:val="24"/>
          </w:rPr>
          <w:t xml:space="preserve"> of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NUMPAGES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sdtContent>
    </w:sdt>
    <w:r w:rsidR="00996354">
      <w:rPr>
        <w:rFonts w:ascii="Perpetua" w:hAnsi="Perpetua"/>
        <w:color w:val="00508F"/>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9691" w14:textId="77777777" w:rsidR="005044AE" w:rsidRDefault="005044AE">
    <w:pPr>
      <w:pStyle w:val="Header"/>
    </w:pPr>
    <w:r>
      <w:rPr>
        <w:noProof/>
      </w:rPr>
      <w:drawing>
        <wp:inline distT="0" distB="0" distL="0" distR="0" wp14:anchorId="39F11842" wp14:editId="713C79A2">
          <wp:extent cx="2798064" cy="685800"/>
          <wp:effectExtent l="0" t="0" r="254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DE"/>
    <w:rsid w:val="0001228C"/>
    <w:rsid w:val="000379D8"/>
    <w:rsid w:val="0004546A"/>
    <w:rsid w:val="00053A3B"/>
    <w:rsid w:val="00075602"/>
    <w:rsid w:val="000A6201"/>
    <w:rsid w:val="000B76D2"/>
    <w:rsid w:val="000E4509"/>
    <w:rsid w:val="000F272C"/>
    <w:rsid w:val="001048A2"/>
    <w:rsid w:val="001C2925"/>
    <w:rsid w:val="001C768A"/>
    <w:rsid w:val="00210385"/>
    <w:rsid w:val="002344DF"/>
    <w:rsid w:val="002771C2"/>
    <w:rsid w:val="00315856"/>
    <w:rsid w:val="003349C7"/>
    <w:rsid w:val="0036463A"/>
    <w:rsid w:val="00395A41"/>
    <w:rsid w:val="003D0441"/>
    <w:rsid w:val="0045002A"/>
    <w:rsid w:val="004556EA"/>
    <w:rsid w:val="004D1347"/>
    <w:rsid w:val="005044AE"/>
    <w:rsid w:val="00512F80"/>
    <w:rsid w:val="005C7075"/>
    <w:rsid w:val="00616429"/>
    <w:rsid w:val="00661D4B"/>
    <w:rsid w:val="00662DBD"/>
    <w:rsid w:val="006651D2"/>
    <w:rsid w:val="00673FFC"/>
    <w:rsid w:val="006A1684"/>
    <w:rsid w:val="00752020"/>
    <w:rsid w:val="007A33FB"/>
    <w:rsid w:val="007F4196"/>
    <w:rsid w:val="00843D9E"/>
    <w:rsid w:val="008E72DC"/>
    <w:rsid w:val="009737B7"/>
    <w:rsid w:val="00996354"/>
    <w:rsid w:val="009C4D3F"/>
    <w:rsid w:val="00A20AD3"/>
    <w:rsid w:val="00A75C06"/>
    <w:rsid w:val="00AC1600"/>
    <w:rsid w:val="00B45380"/>
    <w:rsid w:val="00B55A9D"/>
    <w:rsid w:val="00BF3DF4"/>
    <w:rsid w:val="00BF6E5B"/>
    <w:rsid w:val="00C66D2B"/>
    <w:rsid w:val="00C77CA9"/>
    <w:rsid w:val="00CB47E8"/>
    <w:rsid w:val="00CD0F6E"/>
    <w:rsid w:val="00CF71E4"/>
    <w:rsid w:val="00D51B8F"/>
    <w:rsid w:val="00D53CDE"/>
    <w:rsid w:val="00D95F08"/>
    <w:rsid w:val="00DC4AC0"/>
    <w:rsid w:val="00DC5881"/>
    <w:rsid w:val="00E55D6D"/>
    <w:rsid w:val="00E83E0B"/>
    <w:rsid w:val="00F65A55"/>
    <w:rsid w:val="00FC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7378"/>
  <w15:chartTrackingRefBased/>
  <w15:docId w15:val="{08614584-21EA-49CE-A97A-AB1C7BE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DE"/>
    <w:pPr>
      <w:spacing w:after="0" w:line="240" w:lineRule="auto"/>
    </w:pPr>
    <w:rPr>
      <w:sz w:val="24"/>
      <w:szCs w:val="24"/>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C77CA9"/>
    <w:pPr>
      <w:keepNext/>
      <w:keepLines/>
      <w:spacing w:before="240"/>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C77CA9"/>
    <w:pPr>
      <w:keepNext/>
      <w:keepLines/>
      <w:spacing w:before="24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5602"/>
    <w:pPr>
      <w:keepNext/>
      <w:keepLines/>
      <w:spacing w:before="8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75602"/>
    <w:pPr>
      <w:keepNext/>
      <w:keepLines/>
      <w:spacing w:before="80" w:line="264" w:lineRule="auto"/>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75602"/>
    <w:pPr>
      <w:keepNext/>
      <w:keepLines/>
      <w:spacing w:before="80" w:line="264" w:lineRule="auto"/>
      <w:outlineLvl w:val="5"/>
    </w:pPr>
    <w:rPr>
      <w:rFonts w:asciiTheme="majorHAnsi" w:eastAsiaTheme="majorEastAsia" w:hAnsiTheme="majorHAnsi" w:cstheme="majorBidi"/>
      <w:color w:val="595959" w:themeColor="text1" w:themeTint="A6"/>
      <w:sz w:val="22"/>
      <w:szCs w:val="21"/>
    </w:rPr>
  </w:style>
  <w:style w:type="paragraph" w:styleId="Heading7">
    <w:name w:val="heading 7"/>
    <w:basedOn w:val="Normal"/>
    <w:next w:val="Normal"/>
    <w:link w:val="Heading7Char"/>
    <w:uiPriority w:val="9"/>
    <w:semiHidden/>
    <w:unhideWhenUsed/>
    <w:qFormat/>
    <w:rsid w:val="00075602"/>
    <w:pPr>
      <w:keepNext/>
      <w:keepLines/>
      <w:spacing w:before="80" w:line="264" w:lineRule="auto"/>
      <w:outlineLvl w:val="6"/>
    </w:pPr>
    <w:rPr>
      <w:rFonts w:asciiTheme="majorHAnsi" w:eastAsiaTheme="majorEastAsia" w:hAnsiTheme="majorHAnsi" w:cstheme="majorBidi"/>
      <w:i/>
      <w:iCs/>
      <w:color w:val="595959" w:themeColor="text1" w:themeTint="A6"/>
      <w:sz w:val="22"/>
      <w:szCs w:val="21"/>
    </w:rPr>
  </w:style>
  <w:style w:type="paragraph" w:styleId="Heading8">
    <w:name w:val="heading 8"/>
    <w:basedOn w:val="Normal"/>
    <w:next w:val="Normal"/>
    <w:link w:val="Heading8Char"/>
    <w:uiPriority w:val="9"/>
    <w:semiHidden/>
    <w:unhideWhenUsed/>
    <w:qFormat/>
    <w:rsid w:val="00075602"/>
    <w:pPr>
      <w:keepNext/>
      <w:keepLines/>
      <w:spacing w:before="80" w:line="264" w:lineRule="auto"/>
      <w:outlineLvl w:val="7"/>
    </w:pPr>
    <w:rPr>
      <w:rFonts w:asciiTheme="majorHAnsi" w:eastAsiaTheme="majorEastAsia" w:hAnsiTheme="majorHAnsi" w:cstheme="majorBidi"/>
      <w:smallCaps/>
      <w:color w:val="595959" w:themeColor="text1" w:themeTint="A6"/>
      <w:sz w:val="22"/>
      <w:szCs w:val="21"/>
    </w:rPr>
  </w:style>
  <w:style w:type="paragraph" w:styleId="Heading9">
    <w:name w:val="heading 9"/>
    <w:basedOn w:val="Normal"/>
    <w:next w:val="Normal"/>
    <w:link w:val="Heading9Char"/>
    <w:uiPriority w:val="9"/>
    <w:semiHidden/>
    <w:unhideWhenUsed/>
    <w:qFormat/>
    <w:rsid w:val="00075602"/>
    <w:pPr>
      <w:keepNext/>
      <w:keepLines/>
      <w:spacing w:before="80" w:line="264" w:lineRule="auto"/>
      <w:outlineLvl w:val="8"/>
    </w:pPr>
    <w:rPr>
      <w:rFonts w:asciiTheme="majorHAnsi" w:eastAsiaTheme="majorEastAsia" w:hAnsiTheme="majorHAnsi" w:cstheme="majorBidi"/>
      <w:i/>
      <w:iCs/>
      <w:smallCaps/>
      <w:color w:val="595959" w:themeColor="text1" w:themeTint="A6"/>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C77CA9"/>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C77CA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before="240"/>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before="240"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before="240" w:after="240" w:line="252" w:lineRule="auto"/>
      <w:ind w:left="864" w:right="864"/>
      <w:jc w:val="center"/>
    </w:pPr>
    <w:rPr>
      <w:i/>
      <w:iCs/>
      <w:sz w:val="22"/>
      <w:szCs w:val="21"/>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line="264" w:lineRule="auto"/>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before="240"/>
    </w:pPr>
    <w:rPr>
      <w:sz w:val="22"/>
      <w:szCs w:val="21"/>
    </w:r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before="240"/>
    </w:pPr>
    <w:rPr>
      <w:sz w:val="22"/>
      <w:szCs w:val="21"/>
    </w:r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line="264" w:lineRule="auto"/>
    </w:pPr>
    <w:rPr>
      <w:noProof/>
      <w:color w:val="2F5496" w:themeColor="accent1" w:themeShade="BF"/>
      <w:sz w:val="22"/>
      <w:szCs w:val="21"/>
    </w:rPr>
  </w:style>
  <w:style w:type="paragraph" w:styleId="TOC2">
    <w:name w:val="toc 2"/>
    <w:basedOn w:val="Normal"/>
    <w:next w:val="Normal"/>
    <w:autoRedefine/>
    <w:uiPriority w:val="39"/>
    <w:unhideWhenUsed/>
    <w:rsid w:val="001048A2"/>
    <w:pPr>
      <w:tabs>
        <w:tab w:val="right" w:leader="dot" w:pos="9346"/>
      </w:tabs>
      <w:spacing w:before="120" w:line="264" w:lineRule="auto"/>
      <w:ind w:left="216"/>
      <w:contextualSpacing/>
    </w:pPr>
    <w:rPr>
      <w:i/>
      <w:color w:val="7F7F7F" w:themeColor="text1" w:themeTint="80"/>
      <w:sz w:val="22"/>
      <w:szCs w:val="21"/>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spacing w:before="240" w:line="264" w:lineRule="auto"/>
      <w:ind w:left="720"/>
      <w:contextualSpacing/>
    </w:pPr>
    <w:rPr>
      <w:sz w:val="22"/>
      <w:szCs w:val="21"/>
    </w:rPr>
  </w:style>
  <w:style w:type="paragraph" w:customStyle="1" w:styleId="Bulletedlist">
    <w:name w:val="Bulleted list"/>
    <w:basedOn w:val="ListParagraph"/>
    <w:link w:val="BulletedlistChar"/>
    <w:qFormat/>
    <w:rsid w:val="00FC26AC"/>
    <w:pPr>
      <w:numPr>
        <w:numId w:val="1"/>
      </w:numPr>
    </w:p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BalloonText">
    <w:name w:val="Balloon Text"/>
    <w:basedOn w:val="Normal"/>
    <w:link w:val="BalloonTextChar"/>
    <w:uiPriority w:val="99"/>
    <w:semiHidden/>
    <w:unhideWhenUsed/>
    <w:rsid w:val="00334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C7"/>
    <w:rPr>
      <w:rFonts w:ascii="Segoe UI" w:hAnsi="Segoe UI" w:cs="Segoe UI"/>
      <w:sz w:val="18"/>
      <w:szCs w:val="18"/>
    </w:rPr>
  </w:style>
  <w:style w:type="table" w:styleId="TableGrid">
    <w:name w:val="Table Grid"/>
    <w:basedOn w:val="TableNormal"/>
    <w:uiPriority w:val="39"/>
    <w:rsid w:val="00F6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rif">
    <w:name w:val="Normal Serif"/>
    <w:basedOn w:val="Normal"/>
    <w:link w:val="NormalSerifChar"/>
    <w:qFormat/>
    <w:rsid w:val="00F65A55"/>
    <w:pPr>
      <w:spacing w:after="120"/>
    </w:pPr>
    <w:rPr>
      <w:rFonts w:ascii="Perpetua" w:hAnsi="Perpetua"/>
      <w:szCs w:val="21"/>
    </w:rPr>
  </w:style>
  <w:style w:type="paragraph" w:customStyle="1" w:styleId="NormalSerifnospacing">
    <w:name w:val="Normal Serif no spacing"/>
    <w:basedOn w:val="NoSpacing"/>
    <w:link w:val="NormalSerifnospacingChar"/>
    <w:qFormat/>
    <w:rsid w:val="00F65A55"/>
    <w:rPr>
      <w:rFonts w:ascii="Perpetua" w:hAnsi="Perpetua"/>
      <w:sz w:val="24"/>
    </w:rPr>
  </w:style>
  <w:style w:type="character" w:customStyle="1" w:styleId="NormalSerifChar">
    <w:name w:val="Normal Serif Char"/>
    <w:basedOn w:val="DefaultParagraphFont"/>
    <w:link w:val="NormalSerif"/>
    <w:rsid w:val="00F65A55"/>
    <w:rPr>
      <w:rFonts w:ascii="Perpetua" w:hAnsi="Perpetua"/>
      <w:sz w:val="24"/>
    </w:rPr>
  </w:style>
  <w:style w:type="character" w:customStyle="1" w:styleId="NormalSerifnospacingChar">
    <w:name w:val="Normal Serif no spacing Char"/>
    <w:basedOn w:val="NormalSerifChar"/>
    <w:link w:val="NormalSerifnospacing"/>
    <w:rsid w:val="00F65A55"/>
    <w:rPr>
      <w:rFonts w:ascii="Perpetua" w:hAnsi="Perpetua"/>
      <w:sz w:val="24"/>
    </w:rPr>
  </w:style>
  <w:style w:type="character" w:styleId="UnresolvedMention">
    <w:name w:val="Unresolved Mention"/>
    <w:basedOn w:val="DefaultParagraphFont"/>
    <w:uiPriority w:val="99"/>
    <w:semiHidden/>
    <w:unhideWhenUsed/>
    <w:rsid w:val="00D5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cc-n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smouthhistor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Branding\P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F1AA8B-3B0B-4457-85DC-2046FF3C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Letterhead.dotx</Template>
  <TotalTime>115</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8</cp:revision>
  <cp:lastPrinted>2020-08-01T17:08:00Z</cp:lastPrinted>
  <dcterms:created xsi:type="dcterms:W3CDTF">2020-08-01T14:18:00Z</dcterms:created>
  <dcterms:modified xsi:type="dcterms:W3CDTF">2020-08-01T17:08:00Z</dcterms:modified>
</cp:coreProperties>
</file>